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3C7" w:rsidRDefault="002603C7" w:rsidP="002603C7">
      <w:pPr>
        <w:pStyle w:val="berschrift1"/>
        <w:shd w:val="clear" w:color="auto" w:fill="C0C0C0"/>
      </w:pPr>
      <w:r w:rsidRPr="00971DB5">
        <w:rPr>
          <w:noProof/>
        </w:rPr>
        <w:t>SILVERSTAR EN2plus</w:t>
      </w:r>
      <w:r>
        <w:t xml:space="preserve"> </w:t>
      </w:r>
      <w:r w:rsidRPr="00971DB5">
        <w:rPr>
          <w:noProof/>
        </w:rPr>
        <w:t>P6B (RC 4)</w:t>
      </w:r>
    </w:p>
    <w:p w:rsidR="002603C7" w:rsidRDefault="002603C7" w:rsidP="002603C7"/>
    <w:tbl>
      <w:tblPr>
        <w:tblW w:w="8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4"/>
        <w:gridCol w:w="3801"/>
        <w:gridCol w:w="4179"/>
      </w:tblGrid>
      <w:tr w:rsidR="002603C7" w:rsidTr="008454A5">
        <w:trPr>
          <w:cantSplit/>
        </w:trPr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2603C7" w:rsidRDefault="002603C7" w:rsidP="008454A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603C7" w:rsidRDefault="002603C7" w:rsidP="008454A5">
            <w:pPr>
              <w:rPr>
                <w:rFonts w:ascii="Arial Narrow" w:hAnsi="Arial Narrow"/>
                <w:sz w:val="20"/>
              </w:rPr>
            </w:pPr>
            <w:r w:rsidRPr="00971DB5">
              <w:rPr>
                <w:rFonts w:ascii="Arial Narrow" w:hAnsi="Arial Narrow"/>
                <w:b/>
                <w:bCs/>
                <w:noProof/>
                <w:sz w:val="20"/>
              </w:rPr>
              <w:t>2-fach Wärmedämmisolierglas</w:t>
            </w:r>
          </w:p>
        </w:tc>
        <w:tc>
          <w:tcPr>
            <w:tcW w:w="41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603C7" w:rsidRDefault="002603C7" w:rsidP="008454A5">
            <w:pPr>
              <w:rPr>
                <w:rFonts w:ascii="Arial Narrow" w:hAnsi="Arial Narrow"/>
                <w:sz w:val="20"/>
              </w:rPr>
            </w:pPr>
          </w:p>
        </w:tc>
      </w:tr>
      <w:tr w:rsidR="002603C7" w:rsidTr="008454A5">
        <w:trPr>
          <w:cantSplit/>
        </w:trPr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603C7" w:rsidRDefault="002603C7" w:rsidP="008454A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9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03C7" w:rsidRDefault="002603C7" w:rsidP="008454A5">
            <w:pPr>
              <w:rPr>
                <w:rFonts w:ascii="Arial Narrow" w:hAnsi="Arial Narrow"/>
                <w:sz w:val="20"/>
              </w:rPr>
            </w:pPr>
            <w:r w:rsidRPr="00971DB5">
              <w:rPr>
                <w:rFonts w:ascii="Arial Narrow" w:hAnsi="Arial Narrow"/>
                <w:noProof/>
                <w:sz w:val="20"/>
              </w:rPr>
              <w:t>2-fach Isolierglas</w:t>
            </w:r>
            <w:r>
              <w:rPr>
                <w:rFonts w:ascii="Arial Narrow" w:hAnsi="Arial Narrow"/>
                <w:sz w:val="20"/>
              </w:rPr>
              <w:t xml:space="preserve"> mit einer Wärmedämmbeschichtung </w:t>
            </w:r>
            <w:r w:rsidRPr="00971DB5">
              <w:rPr>
                <w:rFonts w:ascii="Arial Narrow" w:hAnsi="Arial Narrow"/>
                <w:noProof/>
                <w:sz w:val="20"/>
              </w:rPr>
              <w:t>SILVERSTAR EN2plus</w:t>
            </w:r>
            <w:r>
              <w:rPr>
                <w:rFonts w:ascii="Arial Narrow" w:hAnsi="Arial Narrow"/>
                <w:sz w:val="20"/>
              </w:rPr>
              <w:t xml:space="preserve">, mit wärmedämmendem Randverbundsystem </w:t>
            </w:r>
            <w:proofErr w:type="spellStart"/>
            <w:r>
              <w:rPr>
                <w:rFonts w:ascii="Arial Narrow" w:hAnsi="Arial Narrow"/>
                <w:sz w:val="20"/>
              </w:rPr>
              <w:t>ACSplus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, </w:t>
            </w:r>
            <w:r w:rsidRPr="00971DB5">
              <w:rPr>
                <w:rFonts w:ascii="Arial Narrow" w:hAnsi="Arial Narrow"/>
                <w:noProof/>
                <w:sz w:val="20"/>
              </w:rPr>
              <w:t>mit erhöhter Sicherheit</w:t>
            </w:r>
            <w:r>
              <w:rPr>
                <w:rFonts w:ascii="Arial Narrow" w:hAnsi="Arial Narrow"/>
                <w:sz w:val="20"/>
              </w:rPr>
              <w:t>. Zum Einbau in einen 4-seitigen Rahmen.</w:t>
            </w:r>
          </w:p>
        </w:tc>
      </w:tr>
      <w:tr w:rsidR="002603C7" w:rsidTr="008454A5">
        <w:trPr>
          <w:cantSplit/>
        </w:trPr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603C7" w:rsidRDefault="002603C7" w:rsidP="008454A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603C7" w:rsidRDefault="002603C7" w:rsidP="008454A5">
            <w:pPr>
              <w:rPr>
                <w:rFonts w:ascii="Arial Narrow" w:hAnsi="Arial Narrow"/>
                <w:sz w:val="20"/>
              </w:rPr>
            </w:pPr>
          </w:p>
          <w:p w:rsidR="002603C7" w:rsidRDefault="002603C7" w:rsidP="008454A5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:rsidR="002603C7" w:rsidRDefault="002603C7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:rsidR="002603C7" w:rsidRDefault="002603C7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:rsidR="002603C7" w:rsidRDefault="002603C7" w:rsidP="008454A5">
            <w:pPr>
              <w:rPr>
                <w:rFonts w:ascii="Arial Narrow" w:hAnsi="Arial Narrow"/>
                <w:sz w:val="20"/>
              </w:rPr>
            </w:pPr>
          </w:p>
          <w:p w:rsidR="002603C7" w:rsidRDefault="002603C7" w:rsidP="008454A5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Aufbau:</w:t>
            </w:r>
          </w:p>
          <w:p w:rsidR="002603C7" w:rsidRDefault="002603C7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Glasaussen:</w:t>
            </w:r>
          </w:p>
          <w:p w:rsidR="002603C7" w:rsidRDefault="002603C7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:rsidR="002603C7" w:rsidRDefault="002603C7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:rsidR="002603C7" w:rsidRDefault="002603C7" w:rsidP="008454A5">
            <w:pPr>
              <w:rPr>
                <w:rFonts w:ascii="Arial Narrow" w:hAnsi="Arial Narrow"/>
                <w:sz w:val="20"/>
              </w:rPr>
            </w:pPr>
          </w:p>
          <w:p w:rsidR="002603C7" w:rsidRPr="00141D86" w:rsidRDefault="002603C7" w:rsidP="008454A5">
            <w:pPr>
              <w:rPr>
                <w:rFonts w:ascii="Arial Narrow" w:hAnsi="Arial Narrow"/>
                <w:b/>
                <w:sz w:val="20"/>
              </w:rPr>
            </w:pPr>
            <w:r w:rsidRPr="00141D86">
              <w:rPr>
                <w:rFonts w:ascii="Arial Narrow" w:hAnsi="Arial Narrow"/>
                <w:b/>
                <w:sz w:val="20"/>
              </w:rPr>
              <w:t>Glasdicken nach statischen Erfordernissen</w:t>
            </w:r>
          </w:p>
          <w:p w:rsidR="002603C7" w:rsidRDefault="002603C7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:rsidR="002603C7" w:rsidRDefault="002603C7" w:rsidP="008454A5">
            <w:pPr>
              <w:rPr>
                <w:rFonts w:ascii="Arial Narrow" w:hAnsi="Arial Narrow"/>
                <w:sz w:val="20"/>
              </w:rPr>
            </w:pPr>
          </w:p>
          <w:p w:rsidR="002603C7" w:rsidRDefault="002603C7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:rsidR="002603C7" w:rsidRDefault="002603C7" w:rsidP="008454A5">
            <w:pPr>
              <w:rPr>
                <w:rFonts w:ascii="Arial Narrow" w:hAnsi="Arial Narrow"/>
                <w:sz w:val="20"/>
              </w:rPr>
            </w:pPr>
          </w:p>
          <w:p w:rsidR="002603C7" w:rsidRDefault="002603C7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 xml:space="preserve">Technische Werte </w:t>
            </w:r>
            <w:r>
              <w:rPr>
                <w:rFonts w:ascii="Arial Narrow" w:hAnsi="Arial Narrow"/>
                <w:sz w:val="20"/>
              </w:rPr>
              <w:t>(Standardaufbau):</w:t>
            </w:r>
          </w:p>
          <w:p w:rsidR="002603C7" w:rsidRDefault="002603C7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Wärmedurchgangskoeffizient </w:t>
            </w:r>
            <w:proofErr w:type="spellStart"/>
            <w:r>
              <w:rPr>
                <w:rFonts w:ascii="Arial Narrow" w:hAnsi="Arial Narrow"/>
                <w:sz w:val="20"/>
              </w:rPr>
              <w:t>Ug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EN 673:</w:t>
            </w:r>
          </w:p>
          <w:p w:rsidR="002603C7" w:rsidRDefault="002603C7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:rsidR="002603C7" w:rsidRDefault="002603C7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:rsidR="002603C7" w:rsidRDefault="002603C7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:rsidR="002603C7" w:rsidRDefault="002603C7" w:rsidP="008454A5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Bew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. Schalldämmmass </w:t>
            </w:r>
            <w:proofErr w:type="spellStart"/>
            <w:r>
              <w:rPr>
                <w:rFonts w:ascii="Arial Narrow" w:hAnsi="Arial Narrow"/>
                <w:sz w:val="20"/>
              </w:rPr>
              <w:t>Rw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  <w:p w:rsidR="002603C7" w:rsidRDefault="002603C7" w:rsidP="008454A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603C7" w:rsidRDefault="002603C7" w:rsidP="008454A5">
            <w:pPr>
              <w:rPr>
                <w:rFonts w:ascii="Arial Narrow" w:hAnsi="Arial Narrow"/>
                <w:sz w:val="20"/>
              </w:rPr>
            </w:pPr>
          </w:p>
          <w:p w:rsidR="002603C7" w:rsidRDefault="002603C7" w:rsidP="008454A5">
            <w:pPr>
              <w:rPr>
                <w:rFonts w:ascii="Arial Narrow" w:hAnsi="Arial Narrow"/>
                <w:sz w:val="20"/>
              </w:rPr>
            </w:pPr>
          </w:p>
          <w:p w:rsidR="002603C7" w:rsidRDefault="007F4D15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>
              <w:rPr>
                <w:rFonts w:ascii="Arial Narrow" w:hAnsi="Arial Narrow"/>
                <w:noProof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</w:rPr>
            </w:r>
            <w:r>
              <w:rPr>
                <w:rFonts w:ascii="Arial Narrow" w:hAnsi="Arial Narrow"/>
                <w:noProof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fldChar w:fldCharType="end"/>
            </w:r>
            <w:bookmarkEnd w:id="0"/>
          </w:p>
          <w:p w:rsidR="002603C7" w:rsidRDefault="007F4D15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>
              <w:rPr>
                <w:rFonts w:ascii="Arial Narrow" w:hAnsi="Arial Narrow"/>
                <w:noProof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</w:rPr>
            </w:r>
            <w:r>
              <w:rPr>
                <w:rFonts w:ascii="Arial Narrow" w:hAnsi="Arial Narrow"/>
                <w:noProof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fldChar w:fldCharType="end"/>
            </w:r>
            <w:bookmarkEnd w:id="1"/>
          </w:p>
          <w:p w:rsidR="002603C7" w:rsidRDefault="002603C7" w:rsidP="008454A5">
            <w:pPr>
              <w:rPr>
                <w:rFonts w:ascii="Arial Narrow" w:hAnsi="Arial Narrow"/>
                <w:sz w:val="20"/>
              </w:rPr>
            </w:pPr>
          </w:p>
          <w:p w:rsidR="002603C7" w:rsidRDefault="002603C7" w:rsidP="008454A5">
            <w:pPr>
              <w:rPr>
                <w:rFonts w:ascii="Arial Narrow" w:hAnsi="Arial Narrow"/>
                <w:sz w:val="20"/>
              </w:rPr>
            </w:pPr>
          </w:p>
          <w:p w:rsidR="002603C7" w:rsidRDefault="002603C7" w:rsidP="008454A5">
            <w:pPr>
              <w:rPr>
                <w:rFonts w:ascii="Arial Narrow" w:hAnsi="Arial Narrow"/>
                <w:sz w:val="20"/>
                <w:lang w:val="en-GB"/>
              </w:rPr>
            </w:pPr>
            <w:r w:rsidRPr="00971DB5">
              <w:rPr>
                <w:rFonts w:ascii="Arial Narrow" w:hAnsi="Arial Narrow"/>
                <w:noProof/>
                <w:sz w:val="20"/>
                <w:lang w:val="en-GB"/>
              </w:rPr>
              <w:t>P6B</w:t>
            </w:r>
          </w:p>
          <w:p w:rsidR="002603C7" w:rsidRDefault="002603C7" w:rsidP="008454A5">
            <w:pPr>
              <w:rPr>
                <w:rFonts w:ascii="Arial Narrow" w:hAnsi="Arial Narrow"/>
                <w:sz w:val="20"/>
                <w:lang w:val="en-GB"/>
              </w:rPr>
            </w:pPr>
            <w:r w:rsidRPr="00971DB5">
              <w:rPr>
                <w:rFonts w:ascii="Arial Narrow" w:hAnsi="Arial Narrow"/>
                <w:noProof/>
                <w:sz w:val="20"/>
                <w:lang w:val="en-GB"/>
              </w:rPr>
              <w:t>16</w:t>
            </w:r>
            <w:r>
              <w:rPr>
                <w:rFonts w:ascii="Arial Narrow" w:hAnsi="Arial Narrow"/>
                <w:sz w:val="20"/>
                <w:lang w:val="en-GB"/>
              </w:rPr>
              <w:t xml:space="preserve"> mm </w:t>
            </w:r>
          </w:p>
          <w:p w:rsidR="002603C7" w:rsidRPr="003D4417" w:rsidRDefault="002603C7" w:rsidP="008454A5">
            <w:pPr>
              <w:rPr>
                <w:rFonts w:ascii="Arial Narrow" w:hAnsi="Arial Narrow"/>
                <w:sz w:val="20"/>
              </w:rPr>
            </w:pPr>
            <w:r w:rsidRPr="00971DB5">
              <w:rPr>
                <w:rFonts w:ascii="Arial Narrow" w:hAnsi="Arial Narrow"/>
                <w:noProof/>
                <w:sz w:val="20"/>
              </w:rPr>
              <w:t>06 mm</w:t>
            </w:r>
          </w:p>
          <w:p w:rsidR="002603C7" w:rsidRPr="003D4417" w:rsidRDefault="002603C7" w:rsidP="008454A5">
            <w:pPr>
              <w:rPr>
                <w:rFonts w:ascii="Arial Narrow" w:hAnsi="Arial Narrow"/>
                <w:sz w:val="20"/>
              </w:rPr>
            </w:pPr>
          </w:p>
          <w:p w:rsidR="002603C7" w:rsidRPr="003D4417" w:rsidRDefault="002603C7" w:rsidP="008454A5">
            <w:pPr>
              <w:rPr>
                <w:rFonts w:ascii="Arial Narrow" w:hAnsi="Arial Narrow"/>
                <w:sz w:val="20"/>
              </w:rPr>
            </w:pPr>
          </w:p>
          <w:p w:rsidR="002603C7" w:rsidRDefault="002603C7" w:rsidP="008454A5">
            <w:pPr>
              <w:rPr>
                <w:rFonts w:ascii="Arial Narrow" w:hAnsi="Arial Narrow"/>
                <w:sz w:val="20"/>
              </w:rPr>
            </w:pPr>
            <w:r w:rsidRPr="00971DB5">
              <w:rPr>
                <w:rFonts w:ascii="Arial Narrow" w:hAnsi="Arial Narrow"/>
                <w:noProof/>
                <w:sz w:val="20"/>
              </w:rPr>
              <w:t>37</w:t>
            </w:r>
            <w:r w:rsidRPr="003D4417">
              <w:rPr>
                <w:rFonts w:ascii="Arial Narrow" w:hAnsi="Arial Narrow"/>
                <w:sz w:val="20"/>
              </w:rPr>
              <w:t xml:space="preserve"> mm </w:t>
            </w:r>
          </w:p>
          <w:p w:rsidR="002603C7" w:rsidRPr="003D4417" w:rsidRDefault="002603C7" w:rsidP="008454A5">
            <w:pPr>
              <w:rPr>
                <w:rFonts w:ascii="Arial Narrow" w:hAnsi="Arial Narrow"/>
                <w:sz w:val="20"/>
              </w:rPr>
            </w:pPr>
          </w:p>
          <w:p w:rsidR="002603C7" w:rsidRPr="003D4417" w:rsidRDefault="002603C7" w:rsidP="008454A5">
            <w:pPr>
              <w:rPr>
                <w:rFonts w:ascii="Arial Narrow" w:hAnsi="Arial Narrow"/>
                <w:sz w:val="20"/>
              </w:rPr>
            </w:pPr>
            <w:r w:rsidRPr="00971DB5">
              <w:rPr>
                <w:rFonts w:ascii="Arial Narrow" w:hAnsi="Arial Narrow"/>
                <w:noProof/>
                <w:sz w:val="20"/>
              </w:rPr>
              <w:t>ACSplus</w:t>
            </w:r>
          </w:p>
          <w:p w:rsidR="002603C7" w:rsidRPr="003D4417" w:rsidRDefault="002603C7" w:rsidP="008454A5">
            <w:pPr>
              <w:rPr>
                <w:rFonts w:ascii="Arial Narrow" w:hAnsi="Arial Narrow"/>
                <w:sz w:val="20"/>
              </w:rPr>
            </w:pPr>
          </w:p>
          <w:p w:rsidR="002603C7" w:rsidRPr="003D4417" w:rsidRDefault="002603C7" w:rsidP="008454A5">
            <w:pPr>
              <w:rPr>
                <w:rFonts w:ascii="Arial Narrow" w:hAnsi="Arial Narrow"/>
                <w:sz w:val="20"/>
              </w:rPr>
            </w:pPr>
          </w:p>
          <w:p w:rsidR="002603C7" w:rsidRPr="00B663A8" w:rsidRDefault="002603C7" w:rsidP="008454A5">
            <w:pPr>
              <w:rPr>
                <w:rFonts w:ascii="Arial Narrow" w:hAnsi="Arial Narrow"/>
                <w:sz w:val="20"/>
              </w:rPr>
            </w:pPr>
            <w:r w:rsidRPr="00971DB5">
              <w:rPr>
                <w:rFonts w:ascii="Arial Narrow" w:hAnsi="Arial Narrow"/>
                <w:noProof/>
                <w:sz w:val="20"/>
              </w:rPr>
              <w:t>1.1</w:t>
            </w:r>
            <w:r>
              <w:rPr>
                <w:rFonts w:ascii="Arial Narrow" w:hAnsi="Arial Narrow"/>
                <w:sz w:val="20"/>
              </w:rPr>
              <w:t xml:space="preserve"> W/m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  <w:r>
              <w:rPr>
                <w:rFonts w:ascii="Arial Narrow" w:hAnsi="Arial Narrow"/>
                <w:sz w:val="20"/>
              </w:rPr>
              <w:t>K</w:t>
            </w:r>
          </w:p>
          <w:p w:rsidR="002603C7" w:rsidRDefault="002603C7" w:rsidP="008454A5">
            <w:pPr>
              <w:rPr>
                <w:rFonts w:ascii="Arial Narrow" w:hAnsi="Arial Narrow"/>
                <w:sz w:val="20"/>
              </w:rPr>
            </w:pPr>
            <w:r w:rsidRPr="00971DB5">
              <w:rPr>
                <w:rFonts w:ascii="Arial Narrow" w:hAnsi="Arial Narrow"/>
                <w:noProof/>
                <w:sz w:val="20"/>
              </w:rPr>
              <w:t>78</w:t>
            </w:r>
            <w:r>
              <w:rPr>
                <w:rFonts w:ascii="Arial Narrow" w:hAnsi="Arial Narrow"/>
                <w:sz w:val="20"/>
              </w:rPr>
              <w:t xml:space="preserve"> %</w:t>
            </w:r>
          </w:p>
          <w:p w:rsidR="002603C7" w:rsidRDefault="002603C7" w:rsidP="008454A5">
            <w:pPr>
              <w:rPr>
                <w:rFonts w:ascii="Arial Narrow" w:hAnsi="Arial Narrow"/>
                <w:sz w:val="20"/>
              </w:rPr>
            </w:pPr>
            <w:r w:rsidRPr="00971DB5">
              <w:rPr>
                <w:rFonts w:ascii="Arial Narrow" w:hAnsi="Arial Narrow"/>
                <w:noProof/>
                <w:sz w:val="20"/>
              </w:rPr>
              <w:t>54</w:t>
            </w:r>
            <w:r>
              <w:rPr>
                <w:rFonts w:ascii="Arial Narrow" w:hAnsi="Arial Narrow"/>
                <w:sz w:val="20"/>
              </w:rPr>
              <w:t xml:space="preserve"> %</w:t>
            </w:r>
          </w:p>
          <w:p w:rsidR="002603C7" w:rsidRDefault="002603C7" w:rsidP="008454A5">
            <w:pPr>
              <w:rPr>
                <w:rFonts w:ascii="Arial Narrow" w:hAnsi="Arial Narrow"/>
                <w:sz w:val="20"/>
              </w:rPr>
            </w:pPr>
            <w:r w:rsidRPr="00971DB5">
              <w:rPr>
                <w:rFonts w:ascii="Arial Narrow" w:hAnsi="Arial Narrow"/>
                <w:noProof/>
                <w:sz w:val="20"/>
              </w:rPr>
              <w:t>12</w:t>
            </w:r>
            <w:r>
              <w:rPr>
                <w:rFonts w:ascii="Arial Narrow" w:hAnsi="Arial Narrow"/>
                <w:sz w:val="20"/>
              </w:rPr>
              <w:t xml:space="preserve"> %</w:t>
            </w:r>
          </w:p>
          <w:p w:rsidR="002603C7" w:rsidRDefault="002603C7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2603C7" w:rsidTr="008454A5">
        <w:trPr>
          <w:cantSplit/>
        </w:trPr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03C7" w:rsidRDefault="002603C7" w:rsidP="008454A5">
            <w:pPr>
              <w:spacing w:after="90"/>
              <w:jc w:val="right"/>
              <w:rPr>
                <w:rFonts w:ascii="Arial Narrow" w:hAnsi="Arial Narrow"/>
                <w:sz w:val="20"/>
              </w:rPr>
            </w:pPr>
          </w:p>
          <w:sdt>
            <w:sdtPr>
              <w:rPr>
                <w:rFonts w:ascii="Arial Narrow" w:hAnsi="Arial Narrow"/>
                <w:sz w:val="20"/>
              </w:rPr>
              <w:id w:val="-6707191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2603C7" w:rsidRDefault="002603C7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1854432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2603C7" w:rsidRDefault="002603C7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4599553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2603C7" w:rsidRDefault="002603C7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8656637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2603C7" w:rsidRDefault="002603C7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6451674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2603C7" w:rsidRDefault="002603C7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14474617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2603C7" w:rsidRDefault="002603C7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14280429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2603C7" w:rsidRDefault="002603C7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15922050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2603C7" w:rsidRDefault="002603C7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19644147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2603C7" w:rsidRDefault="002603C7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16351646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2603C7" w:rsidRDefault="002603C7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14897134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2603C7" w:rsidRDefault="002603C7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16036858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2603C7" w:rsidRDefault="002603C7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15945416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2603C7" w:rsidRDefault="002603C7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13608548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2603C7" w:rsidRDefault="002603C7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4069624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2603C7" w:rsidRDefault="002603C7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474720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2603C7" w:rsidRDefault="002603C7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p w:rsidR="002603C7" w:rsidRDefault="002603C7" w:rsidP="008454A5">
            <w:pPr>
              <w:spacing w:after="90"/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79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03C7" w:rsidRDefault="002603C7" w:rsidP="008454A5">
            <w:pPr>
              <w:spacing w:after="80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:rsidR="002603C7" w:rsidRDefault="002603C7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</w:t>
            </w:r>
            <w:proofErr w:type="spellStart"/>
            <w:r>
              <w:rPr>
                <w:rFonts w:ascii="Arial Narrow" w:hAnsi="Arial Narrow"/>
                <w:sz w:val="20"/>
              </w:rPr>
              <w:t>Windlast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nach Vorgabe: </w:t>
            </w:r>
            <w:r>
              <w:rPr>
                <w:rFonts w:ascii="Arial Narrow" w:hAnsi="Arial Narrow"/>
                <w:noProof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</w:rPr>
            </w:r>
            <w:r>
              <w:rPr>
                <w:rFonts w:ascii="Arial Narrow" w:hAnsi="Arial Narrow"/>
                <w:noProof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fldChar w:fldCharType="end"/>
            </w:r>
            <w:r>
              <w:rPr>
                <w:rFonts w:ascii="Arial Narrow" w:hAnsi="Arial Narrow"/>
                <w:noProof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:rsidR="002603C7" w:rsidRDefault="002603C7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:rsidR="002603C7" w:rsidRDefault="002603C7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:rsidR="002603C7" w:rsidRDefault="002603C7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:rsidR="002603C7" w:rsidRDefault="002603C7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:rsidR="002603C7" w:rsidRDefault="002603C7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Erhöht temperaturwechselbeständig SWISSDUREX (ESG H, SWISSDUREX TVG)</w:t>
            </w:r>
          </w:p>
          <w:p w:rsidR="002603C7" w:rsidRDefault="002603C7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Splitterbindend (SWISSLAMEX VSG)</w:t>
            </w:r>
          </w:p>
          <w:p w:rsidR="002603C7" w:rsidRDefault="002603C7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Verletzungshemmend (SWISSDUREX ESG H, SWISSLAMEX VSG)</w:t>
            </w:r>
          </w:p>
          <w:p w:rsidR="002603C7" w:rsidRDefault="002603C7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Absturzhemmend</w:t>
            </w:r>
          </w:p>
          <w:p w:rsidR="002603C7" w:rsidRDefault="002603C7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:rsidR="002603C7" w:rsidRDefault="002603C7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:rsidR="002603C7" w:rsidRDefault="002603C7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:rsidR="002603C7" w:rsidRDefault="002603C7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noProof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</w:rPr>
            </w:r>
            <w:r>
              <w:rPr>
                <w:rFonts w:ascii="Arial Narrow" w:hAnsi="Arial Narrow"/>
                <w:noProof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:rsidR="002603C7" w:rsidRDefault="002603C7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</w:rPr>
            </w:r>
            <w:r>
              <w:rPr>
                <w:rFonts w:ascii="Arial Narrow" w:hAnsi="Arial Narrow"/>
                <w:noProof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fldChar w:fldCharType="end"/>
            </w:r>
          </w:p>
          <w:p w:rsidR="002603C7" w:rsidRDefault="002603C7" w:rsidP="008454A5">
            <w:pPr>
              <w:spacing w:after="120"/>
              <w:rPr>
                <w:rFonts w:ascii="Arial Narrow" w:hAnsi="Arial Narrow"/>
                <w:noProof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</w:rPr>
            </w:r>
            <w:r>
              <w:rPr>
                <w:rFonts w:ascii="Arial Narrow" w:hAnsi="Arial Narrow"/>
                <w:noProof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fldChar w:fldCharType="end"/>
            </w:r>
          </w:p>
          <w:p w:rsidR="002603C7" w:rsidRDefault="002603C7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</w:rPr>
            </w:r>
            <w:r>
              <w:rPr>
                <w:rFonts w:ascii="Arial Narrow" w:hAnsi="Arial Narrow"/>
                <w:noProof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fldChar w:fldCharType="end"/>
            </w:r>
          </w:p>
        </w:tc>
      </w:tr>
    </w:tbl>
    <w:p w:rsidR="002603C7" w:rsidRDefault="002603C7" w:rsidP="002603C7"/>
    <w:p w:rsidR="002603C7" w:rsidRDefault="002603C7" w:rsidP="002603C7">
      <w:pPr>
        <w:tabs>
          <w:tab w:val="left" w:pos="1290"/>
        </w:tabs>
      </w:pPr>
    </w:p>
    <w:p w:rsidR="002603C7" w:rsidRDefault="002603C7" w:rsidP="002603C7">
      <w:pPr>
        <w:tabs>
          <w:tab w:val="left" w:pos="1290"/>
        </w:tabs>
      </w:pPr>
    </w:p>
    <w:p w:rsidR="002603C7" w:rsidRDefault="002603C7" w:rsidP="002603C7">
      <w:pPr>
        <w:tabs>
          <w:tab w:val="left" w:pos="1290"/>
        </w:tabs>
      </w:pPr>
    </w:p>
    <w:p w:rsidR="002603C7" w:rsidRDefault="002603C7" w:rsidP="002603C7">
      <w:pPr>
        <w:tabs>
          <w:tab w:val="left" w:pos="1725"/>
        </w:tabs>
      </w:pPr>
    </w:p>
    <w:p w:rsidR="00D2104F" w:rsidRPr="00BF55D2" w:rsidRDefault="00D2104F"/>
    <w:sectPr w:rsidR="00D2104F" w:rsidRPr="00BF55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8PQJP/ra5KKb8rZPk5Nap7Tl/iut/6NS8PqgByXsRoS5+iZxqCSflSa5h0OdHeSl4e3qSL0r95SJ67jshT+/MA==" w:salt="Rby10Fm/JPmSLj0UIN1pi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3C7"/>
    <w:rsid w:val="002603C7"/>
    <w:rsid w:val="007F4D15"/>
    <w:rsid w:val="00BF55D2"/>
    <w:rsid w:val="00D2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340C4F"/>
  <w15:chartTrackingRefBased/>
  <w15:docId w15:val="{BCA158F8-9A0B-42EB-8619-E940DD26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603C7"/>
    <w:rPr>
      <w:rFonts w:ascii="Arial" w:eastAsia="Times New Roman" w:hAnsi="Arial" w:cs="Arial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2603C7"/>
    <w:pPr>
      <w:keepNext/>
      <w:outlineLvl w:val="0"/>
    </w:pPr>
    <w:rPr>
      <w:rFonts w:ascii="Arial Narrow" w:hAnsi="Arial Narrow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2603C7"/>
    <w:rPr>
      <w:rFonts w:ascii="Arial Narrow" w:eastAsia="Times New Roman" w:hAnsi="Arial Narrow" w:cs="Arial"/>
      <w:b/>
      <w:bCs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1137</Characters>
  <Application>Microsoft Office Word</Application>
  <DocSecurity>0</DocSecurity>
  <Lines>9</Lines>
  <Paragraphs>2</Paragraphs>
  <ScaleCrop>false</ScaleCrop>
  <Company>Glas Trösch Holding AG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Grossenbacher Ronja</dc:creator>
  <cp:keywords/>
  <dc:description/>
  <cp:lastModifiedBy>Grossenbacher Ronja</cp:lastModifiedBy>
  <cp:revision>2</cp:revision>
  <dcterms:created xsi:type="dcterms:W3CDTF">2020-03-27T10:15:00Z</dcterms:created>
  <dcterms:modified xsi:type="dcterms:W3CDTF">2020-03-27T10:16:00Z</dcterms:modified>
</cp:coreProperties>
</file>